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6" w:rsidRPr="00620AE8" w:rsidRDefault="002E7620" w:rsidP="002E24D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bidi/>
        <w:spacing w:before="100" w:beforeAutospacing="1" w:after="100" w:afterAutospacing="1"/>
        <w:ind w:firstLine="720"/>
        <w:jc w:val="center"/>
        <w:rPr>
          <w:rFonts w:ascii="Tahoma" w:hAnsi="Tahoma" w:cs="Traditional Arabic"/>
          <w:color w:val="000000"/>
          <w:sz w:val="32"/>
          <w:szCs w:val="32"/>
          <w:bdr w:val="none" w:sz="0" w:space="0" w:color="auto" w:frame="1"/>
          <w:rtl/>
          <w:lang w:bidi="ar-DZ"/>
        </w:rPr>
      </w:pPr>
      <w:r w:rsidRPr="002E7620">
        <w:rPr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54.75pt" adj=",108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الباكالوريا التجريبية&#10;    دورة 2014     "/>
          </v:shape>
        </w:pict>
      </w:r>
    </w:p>
    <w:p w:rsidR="007C6CA6" w:rsidRPr="004C2924" w:rsidRDefault="007C6CA6" w:rsidP="00DF1459">
      <w:pPr>
        <w:jc w:val="center"/>
        <w:rPr>
          <w:lang w:bidi="ar-DZ"/>
        </w:rPr>
      </w:pPr>
      <w:r w:rsidRPr="004C2924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ثانوية ثنية العابد </w:t>
      </w:r>
      <w:r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/</w:t>
      </w:r>
      <w:r w:rsidRPr="004C2924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   </w:t>
      </w:r>
      <w:r w:rsidRPr="004C2924">
        <w:rPr>
          <w:rFonts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>الشعبة 3اف</w:t>
      </w:r>
      <w:r w:rsidRPr="004C2924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 </w:t>
      </w:r>
      <w:r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/  </w:t>
      </w:r>
      <w:r w:rsidRPr="004C2924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المدة:4سا     </w:t>
      </w:r>
      <w:r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  </w:t>
      </w:r>
      <w:r w:rsidRPr="004C2924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</w:t>
      </w:r>
      <w:r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>/</w:t>
      </w:r>
      <w:r w:rsidRPr="004C2924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 xml:space="preserve">    التاريخ:</w:t>
      </w:r>
      <w:r w:rsidR="00DF1459">
        <w:rPr>
          <w:rFonts w:ascii="Book Antiqua" w:hAnsi="Book Antiqua" w:hint="cs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>13 /05/2014</w:t>
      </w:r>
    </w:p>
    <w:p w:rsidR="007C6CA6" w:rsidRPr="00620AE8" w:rsidRDefault="007C6CA6" w:rsidP="007C6CA6">
      <w:pPr>
        <w:rPr>
          <w:lang w:bidi="ar-DZ"/>
        </w:rPr>
      </w:pPr>
    </w:p>
    <w:p w:rsidR="007C6CA6" w:rsidRPr="004C2924" w:rsidRDefault="007C6CA6" w:rsidP="007C6CA6">
      <w:pPr>
        <w:tabs>
          <w:tab w:val="left" w:pos="1680"/>
        </w:tabs>
        <w:ind w:left="708" w:right="-285"/>
        <w:jc w:val="right"/>
        <w:rPr>
          <w:b/>
          <w:bCs/>
          <w:sz w:val="28"/>
          <w:szCs w:val="28"/>
          <w:rtl/>
          <w:lang w:bidi="ar-DZ"/>
        </w:rPr>
      </w:pPr>
      <w:r w:rsidRPr="004C2924">
        <w:rPr>
          <w:rFonts w:hint="cs"/>
          <w:b/>
          <w:bCs/>
          <w:sz w:val="28"/>
          <w:szCs w:val="28"/>
          <w:bdr w:val="single" w:sz="4" w:space="0" w:color="auto"/>
          <w:shd w:val="clear" w:color="auto" w:fill="FFFF00"/>
          <w:rtl/>
          <w:lang w:bidi="ar-DZ"/>
        </w:rPr>
        <w:t>إختر موضوعا  واحدا وأجب عليه:</w:t>
      </w:r>
    </w:p>
    <w:p w:rsidR="007C6CA6" w:rsidRPr="00A76211" w:rsidRDefault="007C6CA6" w:rsidP="00A76211">
      <w:pPr>
        <w:tabs>
          <w:tab w:val="left" w:pos="1680"/>
        </w:tabs>
        <w:ind w:left="708" w:right="-285"/>
        <w:jc w:val="right"/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  <w:lang w:eastAsia="fr-FR"/>
        </w:rPr>
      </w:pPr>
      <w:r w:rsidRPr="00651C6B">
        <w:rPr>
          <w:rFonts w:hint="cs"/>
          <w:b/>
          <w:bCs/>
          <w:sz w:val="28"/>
          <w:szCs w:val="28"/>
          <w:u w:val="single"/>
          <w:rtl/>
          <w:lang w:bidi="ar-DZ"/>
        </w:rPr>
        <w:t>الموضوع الأول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&amp;quot" w:eastAsia="Times New Roman" w:hAnsi="&amp;quot" w:cs="Arial"/>
          <w:b/>
          <w:bCs/>
          <w:color w:val="000000"/>
          <w:sz w:val="27"/>
          <w:szCs w:val="27"/>
          <w:rtl/>
          <w:lang w:eastAsia="fr-FR"/>
        </w:rPr>
        <w:t xml:space="preserve">هل </w:t>
      </w:r>
      <w:r>
        <w:rPr>
          <w:rFonts w:ascii="&amp;quot" w:eastAsia="Times New Roman" w:hAnsi="&amp;quot" w:cs="Arial" w:hint="cs"/>
          <w:b/>
          <w:bCs/>
          <w:color w:val="000000"/>
          <w:sz w:val="27"/>
          <w:szCs w:val="27"/>
          <w:rtl/>
          <w:lang w:eastAsia="fr-FR"/>
        </w:rPr>
        <w:t>العولمة ظاهرة سلبية بالضرورة ؟</w:t>
      </w:r>
      <w:r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fr-FR"/>
        </w:rPr>
        <w:t xml:space="preserve">    </w:t>
      </w:r>
      <w:r w:rsidRPr="00345E95"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fr-FR"/>
        </w:rPr>
        <w:t xml:space="preserve"> </w:t>
      </w:r>
    </w:p>
    <w:p w:rsidR="002E24D2" w:rsidRDefault="007C6CA6" w:rsidP="00A76211">
      <w:pPr>
        <w:ind w:left="142" w:right="-285"/>
        <w:jc w:val="right"/>
        <w:rPr>
          <w:b/>
          <w:bCs/>
          <w:sz w:val="28"/>
          <w:szCs w:val="28"/>
          <w:rtl/>
          <w:lang w:bidi="ar-DZ"/>
        </w:rPr>
      </w:pPr>
      <w:r w:rsidRPr="00651C6B">
        <w:rPr>
          <w:rFonts w:hint="cs"/>
          <w:b/>
          <w:bCs/>
          <w:sz w:val="28"/>
          <w:szCs w:val="28"/>
          <w:u w:val="single"/>
          <w:rtl/>
          <w:lang w:bidi="ar-DZ"/>
        </w:rPr>
        <w:t>الموضوع الثاني :</w:t>
      </w:r>
      <w:r w:rsidR="002E24D2">
        <w:rPr>
          <w:rFonts w:hint="cs"/>
          <w:b/>
          <w:bCs/>
          <w:sz w:val="28"/>
          <w:szCs w:val="28"/>
          <w:rtl/>
          <w:lang w:bidi="ar-DZ"/>
        </w:rPr>
        <w:t xml:space="preserve">" اللغة خاصية إنسانية فريدة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" دافع عن صحة هذه الأطروحة </w:t>
      </w:r>
      <w:r w:rsidR="002E24D2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7C6CA6" w:rsidRPr="00F953B9" w:rsidRDefault="007C6CA6" w:rsidP="00854D7C">
      <w:pPr>
        <w:ind w:left="142" w:right="-285"/>
        <w:jc w:val="right"/>
        <w:rPr>
          <w:b/>
          <w:bCs/>
          <w:sz w:val="28"/>
          <w:szCs w:val="28"/>
          <w:u w:val="single"/>
          <w:lang w:bidi="ar-DZ"/>
        </w:rPr>
      </w:pPr>
      <w:r w:rsidRPr="00651C6B">
        <w:rPr>
          <w:rFonts w:hint="cs"/>
          <w:b/>
          <w:bCs/>
          <w:sz w:val="28"/>
          <w:szCs w:val="28"/>
          <w:u w:val="single"/>
          <w:rtl/>
          <w:lang w:bidi="ar-DZ"/>
        </w:rPr>
        <w:t>الموضوع الثالث :</w:t>
      </w:r>
      <w:r w:rsidRPr="00651C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F953B9">
        <w:rPr>
          <w:rFonts w:hint="cs"/>
          <w:b/>
          <w:bCs/>
          <w:sz w:val="28"/>
          <w:szCs w:val="28"/>
          <w:u w:val="single"/>
          <w:rtl/>
          <w:lang w:bidi="ar-DZ"/>
        </w:rPr>
        <w:t>النص :</w:t>
      </w:r>
    </w:p>
    <w:p w:rsidR="007C6CA6" w:rsidRPr="002E24D2" w:rsidRDefault="007C6CA6" w:rsidP="002E24D2">
      <w:pPr>
        <w:bidi/>
        <w:spacing w:before="100" w:beforeAutospacing="1" w:after="100" w:afterAutospacing="1"/>
        <w:rPr>
          <w:rFonts w:ascii="Tahoma" w:hAnsi="Tahoma" w:cs="Traditional Arabic"/>
          <w:b/>
          <w:bCs/>
          <w:color w:val="000000"/>
          <w:sz w:val="32"/>
          <w:szCs w:val="32"/>
          <w:bdr w:val="none" w:sz="0" w:space="0" w:color="auto" w:frame="1"/>
          <w:rtl/>
        </w:rPr>
      </w:pPr>
      <w:r w:rsidRPr="00F953B9">
        <w:rPr>
          <w:rFonts w:ascii="Tahoma" w:hAnsi="Tahoma" w:cs="Traditional Arabic" w:hint="cs"/>
          <w:b/>
          <w:bCs/>
          <w:color w:val="000000"/>
          <w:sz w:val="28"/>
          <w:szCs w:val="28"/>
          <w:bdr w:val="none" w:sz="0" w:space="0" w:color="auto" w:frame="1"/>
          <w:rtl/>
        </w:rPr>
        <w:t>"</w:t>
      </w:r>
      <w:r w:rsidR="00A038FE" w:rsidRPr="002E24D2">
        <w:rPr>
          <w:rFonts w:ascii="Tahoma" w:hAnsi="Tahoma" w:cs="Traditional Arabic" w:hint="cs"/>
          <w:b/>
          <w:bCs/>
          <w:color w:val="000000"/>
          <w:sz w:val="32"/>
          <w:szCs w:val="32"/>
          <w:bdr w:val="none" w:sz="0" w:space="0" w:color="auto" w:frame="1"/>
          <w:rtl/>
        </w:rPr>
        <w:t>إن مسألة الحقيقة التي يمكن أن ننسبها إلى قضايا هندسية ما، أصبحت تعني فقط عدم تناقض تلك القضايا فيما بينها و لاتعني إطلاقا المعنى القديم للحقيقة ؛ و هو مطابقة القضايا للواقع أو المكان الخارجي .</w:t>
      </w:r>
    </w:p>
    <w:p w:rsidR="00955CC0" w:rsidRPr="002E24D2" w:rsidRDefault="00A038FE" w:rsidP="002E24D2">
      <w:pPr>
        <w:bidi/>
        <w:spacing w:before="100" w:beforeAutospacing="1" w:after="100" w:afterAutospacing="1"/>
        <w:rPr>
          <w:rFonts w:ascii="Tahoma" w:hAnsi="Tahoma" w:cs="Traditional Arabic"/>
          <w:b/>
          <w:bCs/>
          <w:color w:val="000000"/>
          <w:sz w:val="32"/>
          <w:szCs w:val="32"/>
          <w:bdr w:val="none" w:sz="0" w:space="0" w:color="auto" w:frame="1"/>
          <w:rtl/>
        </w:rPr>
      </w:pPr>
      <w:r w:rsidRPr="002E24D2">
        <w:rPr>
          <w:rFonts w:ascii="Tahoma" w:hAnsi="Tahoma" w:cs="Traditional Arabic" w:hint="cs"/>
          <w:b/>
          <w:bCs/>
          <w:color w:val="000000"/>
          <w:sz w:val="32"/>
          <w:szCs w:val="32"/>
          <w:bdr w:val="none" w:sz="0" w:space="0" w:color="auto" w:frame="1"/>
          <w:rtl/>
        </w:rPr>
        <w:t>إن هذا التصور الجديد للحقيقة الرياضية طعنة نجلاء لنظرية ( كانط ) في الحدس المكاني التي سيطرت طويلا على الفكر الرياضي ، و التي رأت في هندسة  (إقليدس ) الهندسة الوحيدة و الضرورية</w:t>
      </w:r>
      <w:r w:rsidR="00616F60" w:rsidRPr="002E24D2">
        <w:rPr>
          <w:rFonts w:ascii="Tahoma" w:hAnsi="Tahoma" w:cs="Traditional Arabic" w:hint="cs"/>
          <w:b/>
          <w:bCs/>
          <w:color w:val="000000"/>
          <w:sz w:val="32"/>
          <w:szCs w:val="32"/>
          <w:bdr w:val="none" w:sz="0" w:space="0" w:color="auto" w:frame="1"/>
          <w:rtl/>
        </w:rPr>
        <w:t xml:space="preserve"> بسبب تعبيرها عن خواص المكان أو مطابقتها له. (... ) لا يهمنا هنا في الحقيقة أن يكون المكان خارجيا </w:t>
      </w:r>
      <w:r w:rsidR="00955CC0" w:rsidRPr="002E24D2">
        <w:rPr>
          <w:rFonts w:ascii="Tahoma" w:hAnsi="Tahoma" w:cs="Traditional Arabic" w:hint="cs"/>
          <w:b/>
          <w:bCs/>
          <w:color w:val="000000"/>
          <w:sz w:val="32"/>
          <w:szCs w:val="32"/>
          <w:bdr w:val="none" w:sz="0" w:space="0" w:color="auto" w:frame="1"/>
          <w:rtl/>
        </w:rPr>
        <w:t>بالنسبة للفكر الإنساني أو قبليا فيه ، و إنما يهمنا فقط أن نرى بوضوح كيف استقلت قضايا الهندسة عن المكان أيا كان ، و لم تعد تقاس الحقيقة فيها بمدى صلتها بالمكان أو مطابقتها له ، و إنما تقاس فقط بميزان منطقي صرف هو عدم تناقضها فيما بينها في داخل كل هندسة على حدة . ( ... )</w:t>
      </w:r>
    </w:p>
    <w:p w:rsidR="00A038FE" w:rsidRPr="00F953B9" w:rsidRDefault="00955CC0" w:rsidP="002E24D2">
      <w:pPr>
        <w:bidi/>
        <w:spacing w:before="100" w:beforeAutospacing="1" w:after="100" w:afterAutospacing="1"/>
        <w:rPr>
          <w:rFonts w:cs="Traditional Arabic"/>
          <w:b/>
          <w:bCs/>
          <w:color w:val="000000"/>
          <w:sz w:val="28"/>
          <w:szCs w:val="28"/>
          <w:rtl/>
        </w:rPr>
      </w:pPr>
      <w:r w:rsidRPr="002E24D2">
        <w:rPr>
          <w:rFonts w:ascii="Tahoma" w:hAnsi="Tahoma" w:cs="Traditional Arabic" w:hint="cs"/>
          <w:b/>
          <w:bCs/>
          <w:color w:val="000000"/>
          <w:sz w:val="32"/>
          <w:szCs w:val="32"/>
          <w:bdr w:val="none" w:sz="0" w:space="0" w:color="auto" w:frame="1"/>
          <w:rtl/>
        </w:rPr>
        <w:t xml:space="preserve">إن الهندسة الإقليدية ليست إلا واحدة من عدد لا ينتهي من الممكنات الهندسية ، و الحقيقة الهندسية تعني اتساق أو انسجام مجموعة من القضايا غير المتناقضة التي تستنبط من عدد من المسلمات ، و المسلمات تختلف من هندسة إلى أخرى ، و لا يصح أن ننسب إليها صفة الحقيقة بمعناها القديم ؛ أي المطابقة لخواص مكان ما ، لأننا لا نعلم أي مجموعة من المسلمات حقيقية بهذا المعنى ، و كل ما نستطيع أن ننسبه إلى كل مجموعة </w:t>
      </w:r>
      <w:r w:rsidR="00F953B9" w:rsidRPr="002E24D2">
        <w:rPr>
          <w:rFonts w:ascii="Tahoma" w:hAnsi="Tahoma" w:cs="Traditional Arabic" w:hint="cs"/>
          <w:b/>
          <w:bCs/>
          <w:color w:val="000000"/>
          <w:sz w:val="32"/>
          <w:szCs w:val="32"/>
          <w:bdr w:val="none" w:sz="0" w:space="0" w:color="auto" w:frame="1"/>
          <w:rtl/>
        </w:rPr>
        <w:t>منها من معاني الحقيقة ، هي أنها مجموعة قادرة على تحمل عبء البرهان على عدد من القضايا المعينة دون تناقض بينها "</w:t>
      </w:r>
      <w:r w:rsidR="00A038FE" w:rsidRPr="00F953B9">
        <w:rPr>
          <w:rFonts w:ascii="Tahoma" w:hAnsi="Tahoma" w:cs="Traditional Arabic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</w:p>
    <w:p w:rsidR="007C6CA6" w:rsidRPr="00F953B9" w:rsidRDefault="007C6CA6" w:rsidP="002E24D2">
      <w:pPr>
        <w:tabs>
          <w:tab w:val="left" w:pos="1271"/>
        </w:tabs>
        <w:bidi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F953B9">
        <w:rPr>
          <w:rFonts w:ascii="Arial" w:hAnsi="Arial" w:cs="Traditional Arabic"/>
          <w:b/>
          <w:bCs/>
          <w:color w:val="000000"/>
          <w:sz w:val="28"/>
          <w:szCs w:val="28"/>
          <w:rtl/>
        </w:rPr>
        <w:t>                                       </w:t>
      </w:r>
      <w:r w:rsidR="00F953B9" w:rsidRPr="00F953B9">
        <w:rPr>
          <w:rFonts w:ascii="Tahoma" w:hAnsi="Tahoma" w:cs="Traditional Arabic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محمد ثابت الفندي ، فلسفة الرياضة ، ص 63</w:t>
      </w:r>
      <w:r w:rsidRPr="00F953B9">
        <w:rPr>
          <w:rFonts w:ascii="Arial" w:hAnsi="Arial" w:cs="Traditional Arabic"/>
          <w:b/>
          <w:bCs/>
          <w:color w:val="000000"/>
          <w:sz w:val="28"/>
          <w:szCs w:val="28"/>
          <w:rtl/>
        </w:rPr>
        <w:t xml:space="preserve"> </w:t>
      </w:r>
      <w:r w:rsidRPr="00F953B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4A3DA5" w:rsidRPr="00854D7C" w:rsidRDefault="007C6CA6" w:rsidP="00854D7C">
      <w:pPr>
        <w:tabs>
          <w:tab w:val="left" w:pos="1271"/>
        </w:tabs>
        <w:bidi/>
        <w:rPr>
          <w:rFonts w:cs="Traditional Arabic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المطلوب : أكتب مقالة فلسفية </w:t>
      </w:r>
      <w:r w:rsidRPr="00651C6B">
        <w:rPr>
          <w:rFonts w:hint="cs"/>
          <w:b/>
          <w:bCs/>
          <w:sz w:val="28"/>
          <w:szCs w:val="28"/>
          <w:u w:val="single"/>
          <w:rtl/>
          <w:lang w:bidi="ar-DZ"/>
        </w:rPr>
        <w:t>تعالج فيها مضمون النص .</w:t>
      </w:r>
    </w:p>
    <w:sectPr w:rsidR="004A3DA5" w:rsidRPr="00854D7C" w:rsidSect="00F953B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82" w:rsidRDefault="00852582" w:rsidP="00F953B9">
      <w:r>
        <w:separator/>
      </w:r>
    </w:p>
  </w:endnote>
  <w:endnote w:type="continuationSeparator" w:id="1">
    <w:p w:rsidR="00852582" w:rsidRDefault="00852582" w:rsidP="00F9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82" w:rsidRDefault="00852582" w:rsidP="00F953B9">
      <w:r>
        <w:separator/>
      </w:r>
    </w:p>
  </w:footnote>
  <w:footnote w:type="continuationSeparator" w:id="1">
    <w:p w:rsidR="00852582" w:rsidRDefault="00852582" w:rsidP="00F9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A7" w:rsidRDefault="006B29A7" w:rsidP="006B29A7">
    <w:pPr>
      <w:pStyle w:val="En-tte"/>
      <w:tabs>
        <w:tab w:val="clear" w:pos="4153"/>
        <w:tab w:val="clear" w:pos="8306"/>
        <w:tab w:val="left" w:pos="57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CA6"/>
    <w:rsid w:val="001469EC"/>
    <w:rsid w:val="001E746C"/>
    <w:rsid w:val="002003C4"/>
    <w:rsid w:val="002E24D2"/>
    <w:rsid w:val="002E7620"/>
    <w:rsid w:val="003A5A90"/>
    <w:rsid w:val="00417C02"/>
    <w:rsid w:val="004A3DA5"/>
    <w:rsid w:val="00616F60"/>
    <w:rsid w:val="006B29A7"/>
    <w:rsid w:val="00753AD7"/>
    <w:rsid w:val="007C6CA6"/>
    <w:rsid w:val="00852582"/>
    <w:rsid w:val="00854D7C"/>
    <w:rsid w:val="00955CC0"/>
    <w:rsid w:val="00A038FE"/>
    <w:rsid w:val="00A76211"/>
    <w:rsid w:val="00C1066E"/>
    <w:rsid w:val="00D2452C"/>
    <w:rsid w:val="00DF1459"/>
    <w:rsid w:val="00F9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D245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7C6CA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F953B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953B9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ALG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4</cp:revision>
  <cp:lastPrinted>2014-05-02T14:23:00Z</cp:lastPrinted>
  <dcterms:created xsi:type="dcterms:W3CDTF">2014-05-02T12:03:00Z</dcterms:created>
  <dcterms:modified xsi:type="dcterms:W3CDTF">2014-06-17T11:26:00Z</dcterms:modified>
</cp:coreProperties>
</file>