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Default="000B1F45" w:rsidP="000B1F45">
      <w:pPr>
        <w:bidi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ال</w:t>
      </w:r>
      <w:r w:rsidRPr="000B1F45">
        <w:rPr>
          <w:sz w:val="28"/>
          <w:szCs w:val="28"/>
          <w:rtl/>
        </w:rPr>
        <w:t xml:space="preserve">مستوى: السنة الثالثة </w:t>
      </w:r>
      <w:proofErr w:type="gramStart"/>
      <w:r w:rsidRPr="000B1F45">
        <w:rPr>
          <w:sz w:val="28"/>
          <w:szCs w:val="28"/>
          <w:rtl/>
        </w:rPr>
        <w:t>آداب</w:t>
      </w:r>
      <w:proofErr w:type="gramEnd"/>
      <w:r w:rsidRPr="000B1F45">
        <w:rPr>
          <w:sz w:val="28"/>
          <w:szCs w:val="28"/>
          <w:rtl/>
        </w:rPr>
        <w:t xml:space="preserve"> و فلسفة</w:t>
      </w:r>
      <w:r w:rsidRPr="000B1F45">
        <w:rPr>
          <w:sz w:val="28"/>
          <w:szCs w:val="28"/>
        </w:rPr>
        <w:t xml:space="preserve">. </w:t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 xml:space="preserve">المدة: (02) </w:t>
      </w:r>
      <w:proofErr w:type="spellStart"/>
      <w:r w:rsidRPr="000B1F45">
        <w:rPr>
          <w:sz w:val="28"/>
          <w:szCs w:val="28"/>
          <w:rtl/>
        </w:rPr>
        <w:t>ســـا</w:t>
      </w:r>
      <w:proofErr w:type="spellEnd"/>
      <w:r>
        <w:rPr>
          <w:sz w:val="28"/>
          <w:szCs w:val="28"/>
        </w:rPr>
        <w:t>.</w:t>
      </w:r>
    </w:p>
    <w:p w:rsidR="000B1F45" w:rsidRPr="000B1F45" w:rsidRDefault="000B1F45" w:rsidP="000B1F45">
      <w:pPr>
        <w:bidi/>
        <w:jc w:val="center"/>
        <w:rPr>
          <w:rFonts w:hint="cs"/>
          <w:b/>
          <w:bCs/>
          <w:sz w:val="28"/>
          <w:szCs w:val="28"/>
          <w:u w:val="single"/>
          <w:rtl/>
        </w:rPr>
      </w:pPr>
      <w:r w:rsidRPr="000B1F45">
        <w:rPr>
          <w:rFonts w:hint="cs"/>
          <w:b/>
          <w:bCs/>
          <w:sz w:val="28"/>
          <w:szCs w:val="28"/>
          <w:u w:val="single"/>
          <w:rtl/>
        </w:rPr>
        <w:t>اختبار الثلاثي الأول في مادة الفلسفة</w:t>
      </w:r>
    </w:p>
    <w:p w:rsidR="000B1F45" w:rsidRDefault="000B1F45" w:rsidP="000B1F45">
      <w:pPr>
        <w:bidi/>
        <w:rPr>
          <w:rFonts w:hint="cs"/>
          <w:sz w:val="28"/>
          <w:szCs w:val="28"/>
          <w:rtl/>
        </w:rPr>
      </w:pP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>عالج موضوعاً واحداً على الخيار</w:t>
      </w:r>
      <w:r w:rsidRPr="000B1F45">
        <w:rPr>
          <w:sz w:val="28"/>
          <w:szCs w:val="28"/>
        </w:rPr>
        <w:t>:</w:t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>الموضوع الأول</w:t>
      </w:r>
      <w:r w:rsidRPr="000B1F45">
        <w:rPr>
          <w:sz w:val="28"/>
          <w:szCs w:val="28"/>
        </w:rPr>
        <w:t xml:space="preserve">: </w:t>
      </w:r>
      <w:r w:rsidRPr="000B1F45">
        <w:rPr>
          <w:sz w:val="28"/>
          <w:szCs w:val="28"/>
          <w:rtl/>
        </w:rPr>
        <w:t>كيف يمكن لك أن تدافع عن الأطروحة التالية: « الإدراك تابع للذات المدركة</w:t>
      </w:r>
      <w:r w:rsidRPr="000B1F45">
        <w:rPr>
          <w:sz w:val="28"/>
          <w:szCs w:val="28"/>
        </w:rPr>
        <w:t xml:space="preserve"> » </w:t>
      </w:r>
      <w:r w:rsidRPr="000B1F45">
        <w:rPr>
          <w:sz w:val="28"/>
          <w:szCs w:val="28"/>
        </w:rPr>
        <w:br/>
      </w:r>
    </w:p>
    <w:p w:rsidR="000B1F45" w:rsidRDefault="000B1F45" w:rsidP="000B1F45">
      <w:pPr>
        <w:bidi/>
        <w:rPr>
          <w:rFonts w:hint="cs"/>
          <w:sz w:val="28"/>
          <w:szCs w:val="28"/>
          <w:rtl/>
        </w:rPr>
      </w:pPr>
      <w:proofErr w:type="gramStart"/>
      <w:r w:rsidRPr="000B1F45">
        <w:rPr>
          <w:sz w:val="28"/>
          <w:szCs w:val="28"/>
          <w:rtl/>
        </w:rPr>
        <w:t>الموضوع</w:t>
      </w:r>
      <w:proofErr w:type="gramEnd"/>
      <w:r w:rsidRPr="000B1F45">
        <w:rPr>
          <w:sz w:val="28"/>
          <w:szCs w:val="28"/>
          <w:rtl/>
        </w:rPr>
        <w:t xml:space="preserve"> الثاني</w:t>
      </w:r>
      <w:r w:rsidRPr="000B1F45">
        <w:rPr>
          <w:sz w:val="28"/>
          <w:szCs w:val="28"/>
        </w:rPr>
        <w:t xml:space="preserve">: </w:t>
      </w:r>
      <w:r w:rsidRPr="000B1F45">
        <w:rPr>
          <w:sz w:val="28"/>
          <w:szCs w:val="28"/>
          <w:rtl/>
        </w:rPr>
        <w:t>هل صحيح أنّ الشعور مساوٍ للحياة النفسية؟</w:t>
      </w:r>
      <w:r w:rsidRPr="000B1F45">
        <w:rPr>
          <w:sz w:val="28"/>
          <w:szCs w:val="28"/>
        </w:rPr>
        <w:br/>
      </w:r>
    </w:p>
    <w:p w:rsidR="0025064C" w:rsidRPr="000B1F45" w:rsidRDefault="000B1F45" w:rsidP="000B1F45">
      <w:pPr>
        <w:bidi/>
        <w:rPr>
          <w:sz w:val="28"/>
          <w:szCs w:val="28"/>
        </w:rPr>
      </w:pPr>
      <w:bookmarkStart w:id="0" w:name="_GoBack"/>
      <w:bookmarkEnd w:id="0"/>
      <w:r w:rsidRPr="000B1F45">
        <w:rPr>
          <w:sz w:val="28"/>
          <w:szCs w:val="28"/>
          <w:rtl/>
        </w:rPr>
        <w:t>الموضوع الثالث</w:t>
      </w:r>
      <w:r w:rsidRPr="000B1F45">
        <w:rPr>
          <w:sz w:val="28"/>
          <w:szCs w:val="28"/>
        </w:rPr>
        <w:t xml:space="preserve">: </w:t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>إنّ الذاكرة وظيفة عامة، يقوم بها الجهاز العصبي، أساسها خاصية العناصر في الاحتفاظ بالتغير الوارد عليها، و في تكوين الترابطات، و قد سمينا هذه الترابطات التي هي نتيجة التجربة "ترابطات حركية</w:t>
      </w:r>
      <w:r w:rsidRPr="000B1F45">
        <w:rPr>
          <w:sz w:val="28"/>
          <w:szCs w:val="28"/>
        </w:rPr>
        <w:t>"...</w:t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>و هكذا فإنّ قوام الذاكرة كلّه الذي هو الاحتفاظ و الإعادة، مرتبط بالشروط الأساسية للحياة و ليس الباقي ـ من شعور و من تحديد للذكريات في الماضي ـ سوى بلوغ لدرجة الكمال، و ليست الذاكرة النفسانية إلاّ أعلى صور الذاكرة و أكثرها تركيباً، و من يقف عندها ـ كما يفعل أغلبية علماء النفس ـ حكم على نفسه مسبقاً بالاهتمام بالمجردات</w:t>
      </w:r>
      <w:r w:rsidRPr="000B1F45">
        <w:rPr>
          <w:sz w:val="28"/>
          <w:szCs w:val="28"/>
        </w:rPr>
        <w:t>.</w:t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 xml:space="preserve">و عندما توطدت هذه التمهيدات صنفنا و </w:t>
      </w:r>
      <w:proofErr w:type="gramStart"/>
      <w:r w:rsidRPr="000B1F45">
        <w:rPr>
          <w:sz w:val="28"/>
          <w:szCs w:val="28"/>
          <w:rtl/>
        </w:rPr>
        <w:t>وصفنا</w:t>
      </w:r>
      <w:proofErr w:type="gramEnd"/>
      <w:r w:rsidRPr="000B1F45">
        <w:rPr>
          <w:sz w:val="28"/>
          <w:szCs w:val="28"/>
          <w:rtl/>
        </w:rPr>
        <w:t xml:space="preserve"> أمراض الذاكرة... </w:t>
      </w:r>
      <w:proofErr w:type="gramStart"/>
      <w:r w:rsidRPr="000B1F45">
        <w:rPr>
          <w:sz w:val="28"/>
          <w:szCs w:val="28"/>
          <w:rtl/>
        </w:rPr>
        <w:t>ففي</w:t>
      </w:r>
      <w:proofErr w:type="gramEnd"/>
      <w:r w:rsidRPr="000B1F45">
        <w:rPr>
          <w:sz w:val="28"/>
          <w:szCs w:val="28"/>
          <w:rtl/>
        </w:rPr>
        <w:t xml:space="preserve"> التحلل العام للذاكرة يتبع فقدان الذكريات طريقة لا تتغير، الحوادث القريبة العهد، فالأفكار بصفة عامة، فالعواطف، فالأفعال... و </w:t>
      </w:r>
      <w:proofErr w:type="gramStart"/>
      <w:r w:rsidRPr="000B1F45">
        <w:rPr>
          <w:sz w:val="28"/>
          <w:szCs w:val="28"/>
          <w:rtl/>
        </w:rPr>
        <w:t>في</w:t>
      </w:r>
      <w:proofErr w:type="gramEnd"/>
      <w:r w:rsidRPr="000B1F45">
        <w:rPr>
          <w:sz w:val="28"/>
          <w:szCs w:val="28"/>
          <w:rtl/>
        </w:rPr>
        <w:t xml:space="preserve"> حالة التحلل الجزئي، فإنّ فقدان الذكريات يتبع طريقة لا تتغير: أسماء الأعلام فأسماء الجنس، فالنعوت و الأفعال... و الطريقة واحدة في </w:t>
      </w:r>
      <w:proofErr w:type="gramStart"/>
      <w:r w:rsidRPr="000B1F45">
        <w:rPr>
          <w:sz w:val="28"/>
          <w:szCs w:val="28"/>
          <w:rtl/>
        </w:rPr>
        <w:t>كلتا</w:t>
      </w:r>
      <w:proofErr w:type="gramEnd"/>
      <w:r w:rsidRPr="000B1F45">
        <w:rPr>
          <w:sz w:val="28"/>
          <w:szCs w:val="28"/>
          <w:rtl/>
        </w:rPr>
        <w:t xml:space="preserve"> الحالتين... و قد ربطنا قانوناً بهذا المبدأ الفيزيولوجي: «إنّ التلف يصيب أولاً الأحدث في التكوين</w:t>
      </w:r>
      <w:r w:rsidRPr="000B1F45">
        <w:rPr>
          <w:sz w:val="28"/>
          <w:szCs w:val="28"/>
        </w:rPr>
        <w:t>»</w:t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>و أخيراً فإنّ دراستنا المرضية قد قادتنا إلى هذه النتيجة العامة: أنّ الذاكرة تطور ذو درجات متغيرة موجودة بين طرفين: الحالة الجديدة و التسجيل العضوي</w:t>
      </w:r>
      <w:r w:rsidRPr="000B1F45">
        <w:rPr>
          <w:sz w:val="28"/>
          <w:szCs w:val="28"/>
        </w:rPr>
        <w:t>.</w:t>
      </w:r>
      <w:r w:rsidRPr="000B1F45">
        <w:rPr>
          <w:sz w:val="28"/>
          <w:szCs w:val="28"/>
        </w:rPr>
        <w:br/>
      </w:r>
      <w:proofErr w:type="spellStart"/>
      <w:r w:rsidRPr="000B1F45">
        <w:rPr>
          <w:sz w:val="28"/>
          <w:szCs w:val="28"/>
          <w:rtl/>
        </w:rPr>
        <w:t>تيودول</w:t>
      </w:r>
      <w:proofErr w:type="spellEnd"/>
      <w:r w:rsidRPr="000B1F45">
        <w:rPr>
          <w:sz w:val="28"/>
          <w:szCs w:val="28"/>
          <w:rtl/>
        </w:rPr>
        <w:t xml:space="preserve"> ربيو</w:t>
      </w:r>
      <w:r w:rsidRPr="000B1F45">
        <w:rPr>
          <w:sz w:val="28"/>
          <w:szCs w:val="28"/>
        </w:rPr>
        <w:t xml:space="preserve">. </w:t>
      </w:r>
      <w:r w:rsidRPr="000B1F45">
        <w:rPr>
          <w:sz w:val="28"/>
          <w:szCs w:val="28"/>
          <w:rtl/>
        </w:rPr>
        <w:t xml:space="preserve">أمراض الذاكرة 163/165 </w:t>
      </w:r>
      <w:proofErr w:type="gramStart"/>
      <w:r w:rsidRPr="000B1F45">
        <w:rPr>
          <w:sz w:val="28"/>
          <w:szCs w:val="28"/>
          <w:rtl/>
        </w:rPr>
        <w:t>ص</w:t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</w:rPr>
        <w:br/>
      </w:r>
      <w:r w:rsidRPr="000B1F45">
        <w:rPr>
          <w:sz w:val="28"/>
          <w:szCs w:val="28"/>
          <w:rtl/>
        </w:rPr>
        <w:t>المطلوب</w:t>
      </w:r>
      <w:proofErr w:type="gramEnd"/>
      <w:r w:rsidRPr="000B1F45">
        <w:rPr>
          <w:sz w:val="28"/>
          <w:szCs w:val="28"/>
          <w:rtl/>
        </w:rPr>
        <w:t>: أكتب مقالة تحلل فيها مضمون النص</w:t>
      </w:r>
      <w:r w:rsidRPr="000B1F45">
        <w:rPr>
          <w:sz w:val="28"/>
          <w:szCs w:val="28"/>
        </w:rPr>
        <w:t>.</w:t>
      </w:r>
    </w:p>
    <w:sectPr w:rsidR="0025064C" w:rsidRPr="000B1F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F45"/>
    <w:rsid w:val="000B1F45"/>
    <w:rsid w:val="0025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2013-01-02T08:54:00Z</dcterms:created>
  <dcterms:modified xsi:type="dcterms:W3CDTF">2013-01-02T08:56:00Z</dcterms:modified>
</cp:coreProperties>
</file>