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3D" w:rsidRDefault="00CA54DC" w:rsidP="00565F3D">
      <w:pPr>
        <w:bidi/>
        <w:spacing w:after="0"/>
        <w:rPr>
          <w:sz w:val="28"/>
          <w:szCs w:val="28"/>
        </w:rPr>
      </w:pPr>
      <w:r w:rsidRPr="00565F3D">
        <w:rPr>
          <w:sz w:val="28"/>
          <w:szCs w:val="28"/>
          <w:rtl/>
        </w:rPr>
        <w:t xml:space="preserve">شعبة </w:t>
      </w:r>
      <w:r w:rsidRPr="00565F3D">
        <w:rPr>
          <w:sz w:val="28"/>
          <w:szCs w:val="28"/>
        </w:rPr>
        <w:t xml:space="preserve">: </w:t>
      </w:r>
      <w:r w:rsidRPr="00565F3D">
        <w:rPr>
          <w:sz w:val="28"/>
          <w:szCs w:val="28"/>
          <w:rtl/>
        </w:rPr>
        <w:t>ال</w:t>
      </w:r>
      <w:r w:rsidR="00565F3D">
        <w:rPr>
          <w:rFonts w:hint="cs"/>
          <w:sz w:val="28"/>
          <w:szCs w:val="28"/>
          <w:rtl/>
          <w:lang w:val="en-US" w:bidi="ar-DZ"/>
        </w:rPr>
        <w:t>آ</w:t>
      </w:r>
      <w:r w:rsidRPr="00565F3D">
        <w:rPr>
          <w:sz w:val="28"/>
          <w:szCs w:val="28"/>
          <w:rtl/>
        </w:rPr>
        <w:t>داب و الفلسفة</w:t>
      </w:r>
    </w:p>
    <w:p w:rsidR="00565F3D" w:rsidRDefault="00CA54DC" w:rsidP="00565F3D">
      <w:pPr>
        <w:bidi/>
        <w:spacing w:after="0"/>
        <w:rPr>
          <w:rFonts w:hint="cs"/>
          <w:sz w:val="28"/>
          <w:szCs w:val="28"/>
          <w:rtl/>
        </w:rPr>
      </w:pPr>
      <w:r w:rsidRPr="00565F3D">
        <w:rPr>
          <w:sz w:val="28"/>
          <w:szCs w:val="28"/>
          <w:rtl/>
        </w:rPr>
        <w:t>المدة</w:t>
      </w:r>
      <w:r w:rsidRPr="00565F3D">
        <w:rPr>
          <w:sz w:val="28"/>
          <w:szCs w:val="28"/>
        </w:rPr>
        <w:t xml:space="preserve"> : </w:t>
      </w:r>
      <w:r w:rsidRPr="00565F3D">
        <w:rPr>
          <w:sz w:val="28"/>
          <w:szCs w:val="28"/>
          <w:rtl/>
        </w:rPr>
        <w:t>ســــ2ـــــــــــــــــا</w:t>
      </w:r>
    </w:p>
    <w:p w:rsidR="00565F3D" w:rsidRDefault="00CA54DC" w:rsidP="00565F3D">
      <w:pPr>
        <w:bidi/>
        <w:spacing w:after="0"/>
        <w:jc w:val="center"/>
        <w:rPr>
          <w:rFonts w:hint="cs"/>
          <w:sz w:val="28"/>
          <w:szCs w:val="28"/>
          <w:rtl/>
        </w:rPr>
      </w:pPr>
      <w:r w:rsidRPr="00565F3D">
        <w:rPr>
          <w:sz w:val="28"/>
          <w:szCs w:val="28"/>
          <w:rtl/>
        </w:rPr>
        <w:t>اختبـــــــار الثلاثي</w:t>
      </w:r>
      <w:r w:rsidR="00565F3D">
        <w:rPr>
          <w:rFonts w:hint="cs"/>
          <w:sz w:val="28"/>
          <w:szCs w:val="28"/>
          <w:rtl/>
        </w:rPr>
        <w:t xml:space="preserve"> الثاني </w:t>
      </w:r>
      <w:r w:rsidRPr="00565F3D">
        <w:rPr>
          <w:sz w:val="28"/>
          <w:szCs w:val="28"/>
          <w:rtl/>
        </w:rPr>
        <w:t>في مادة الفلسفـــــــــة</w:t>
      </w:r>
    </w:p>
    <w:p w:rsidR="00565F3D" w:rsidRDefault="00CA54DC" w:rsidP="00565F3D">
      <w:pPr>
        <w:bidi/>
        <w:spacing w:after="0"/>
        <w:rPr>
          <w:rFonts w:hint="cs"/>
          <w:sz w:val="28"/>
          <w:szCs w:val="28"/>
          <w:rtl/>
        </w:rPr>
      </w:pP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 xml:space="preserve">عالج مـــوضوعا واحدا على </w:t>
      </w:r>
      <w:proofErr w:type="gramStart"/>
      <w:r w:rsidRPr="00565F3D">
        <w:rPr>
          <w:sz w:val="28"/>
          <w:szCs w:val="28"/>
          <w:rtl/>
        </w:rPr>
        <w:t>الخيار</w:t>
      </w:r>
      <w:r w:rsidRPr="00565F3D">
        <w:rPr>
          <w:sz w:val="28"/>
          <w:szCs w:val="28"/>
        </w:rPr>
        <w:t xml:space="preserve"> :</w:t>
      </w:r>
      <w:proofErr w:type="gramEnd"/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الموضـــــــــــــــــــوع</w:t>
      </w:r>
      <w:r w:rsidR="00565F3D">
        <w:rPr>
          <w:rFonts w:hint="cs"/>
          <w:sz w:val="28"/>
          <w:szCs w:val="28"/>
          <w:rtl/>
        </w:rPr>
        <w:t xml:space="preserve"> الأول</w:t>
      </w:r>
      <w:r w:rsidRPr="00565F3D">
        <w:rPr>
          <w:sz w:val="28"/>
          <w:szCs w:val="28"/>
        </w:rPr>
        <w:t xml:space="preserve">: </w:t>
      </w:r>
      <w:r w:rsidRPr="00565F3D">
        <w:rPr>
          <w:sz w:val="28"/>
          <w:szCs w:val="28"/>
          <w:rtl/>
        </w:rPr>
        <w:t>هل يمكن الحديث عن الديمقراطية</w:t>
      </w:r>
      <w:r w:rsidR="00565F3D">
        <w:rPr>
          <w:rFonts w:hint="cs"/>
          <w:sz w:val="28"/>
          <w:szCs w:val="28"/>
          <w:rtl/>
        </w:rPr>
        <w:t xml:space="preserve"> </w:t>
      </w:r>
      <w:r w:rsidRPr="00565F3D">
        <w:rPr>
          <w:sz w:val="28"/>
          <w:szCs w:val="28"/>
          <w:rtl/>
        </w:rPr>
        <w:t xml:space="preserve"> دون حرية سياسية ؟</w:t>
      </w:r>
      <w:r w:rsidRPr="00565F3D">
        <w:rPr>
          <w:sz w:val="28"/>
          <w:szCs w:val="28"/>
        </w:rPr>
        <w:br/>
      </w:r>
    </w:p>
    <w:p w:rsidR="00565F3D" w:rsidRDefault="00565F3D" w:rsidP="00565F3D">
      <w:pPr>
        <w:bidi/>
        <w:spacing w:after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الموضوع </w:t>
      </w:r>
      <w:proofErr w:type="gramStart"/>
      <w:r>
        <w:rPr>
          <w:rFonts w:hint="cs"/>
          <w:sz w:val="28"/>
          <w:szCs w:val="28"/>
          <w:rtl/>
        </w:rPr>
        <w:t>الثاني</w:t>
      </w:r>
      <w:r w:rsidR="00CA54DC" w:rsidRPr="00565F3D">
        <w:rPr>
          <w:sz w:val="28"/>
          <w:szCs w:val="28"/>
        </w:rPr>
        <w:t xml:space="preserve"> :</w:t>
      </w:r>
      <w:proofErr w:type="gramEnd"/>
      <w:r w:rsidR="00CA54DC" w:rsidRPr="00565F3D">
        <w:rPr>
          <w:sz w:val="28"/>
          <w:szCs w:val="28"/>
        </w:rPr>
        <w:t xml:space="preserve"> </w:t>
      </w:r>
      <w:r w:rsidR="00CA54DC" w:rsidRPr="00565F3D">
        <w:rPr>
          <w:sz w:val="28"/>
          <w:szCs w:val="28"/>
          <w:rtl/>
        </w:rPr>
        <w:t>يقول الكندي</w:t>
      </w:r>
      <w:r w:rsidR="00CA54DC" w:rsidRPr="00565F3D"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rtl/>
        </w:rPr>
        <w:t>((</w:t>
      </w:r>
      <w:r w:rsidR="00CA54DC" w:rsidRPr="00565F3D">
        <w:rPr>
          <w:sz w:val="28"/>
          <w:szCs w:val="28"/>
        </w:rPr>
        <w:t xml:space="preserve"> </w:t>
      </w:r>
      <w:r w:rsidR="00CA54DC" w:rsidRPr="00565F3D">
        <w:rPr>
          <w:sz w:val="28"/>
          <w:szCs w:val="28"/>
          <w:rtl/>
        </w:rPr>
        <w:t>العقل حر بسيط مدرك للأشياء بحقائقها</w:t>
      </w:r>
      <w:r w:rsidR="00CA54DC" w:rsidRPr="00565F3D">
        <w:rPr>
          <w:sz w:val="28"/>
          <w:szCs w:val="28"/>
        </w:rPr>
        <w:t xml:space="preserve"> . </w:t>
      </w:r>
      <w:r>
        <w:rPr>
          <w:rFonts w:hint="cs"/>
          <w:sz w:val="28"/>
          <w:szCs w:val="28"/>
          <w:rtl/>
        </w:rPr>
        <w:t xml:space="preserve">)) </w:t>
      </w:r>
      <w:r>
        <w:rPr>
          <w:sz w:val="28"/>
          <w:szCs w:val="28"/>
          <w:rtl/>
        </w:rPr>
        <w:t>دافع عن هذه الأط</w:t>
      </w:r>
      <w:r w:rsidR="00CA54DC" w:rsidRPr="00565F3D">
        <w:rPr>
          <w:sz w:val="28"/>
          <w:szCs w:val="28"/>
          <w:rtl/>
        </w:rPr>
        <w:t>روحة</w:t>
      </w:r>
      <w:r w:rsidR="00CA54DC" w:rsidRPr="00565F3D">
        <w:rPr>
          <w:sz w:val="28"/>
          <w:szCs w:val="28"/>
        </w:rPr>
        <w:t>.</w:t>
      </w:r>
      <w:r w:rsidR="00CA54DC" w:rsidRPr="00565F3D">
        <w:rPr>
          <w:sz w:val="28"/>
          <w:szCs w:val="28"/>
        </w:rPr>
        <w:br/>
      </w:r>
    </w:p>
    <w:p w:rsidR="00266C1B" w:rsidRPr="00565F3D" w:rsidRDefault="00CA54DC" w:rsidP="00565F3D">
      <w:pPr>
        <w:bidi/>
        <w:spacing w:after="0"/>
        <w:rPr>
          <w:sz w:val="28"/>
          <w:szCs w:val="28"/>
        </w:rPr>
      </w:pPr>
      <w:r w:rsidRPr="00565F3D">
        <w:rPr>
          <w:sz w:val="28"/>
          <w:szCs w:val="28"/>
          <w:rtl/>
        </w:rPr>
        <w:t xml:space="preserve">الموضوع </w:t>
      </w:r>
      <w:proofErr w:type="gramStart"/>
      <w:r w:rsidRPr="00565F3D">
        <w:rPr>
          <w:sz w:val="28"/>
          <w:szCs w:val="28"/>
          <w:rtl/>
        </w:rPr>
        <w:t>الثالث :</w:t>
      </w:r>
      <w:proofErr w:type="gramEnd"/>
      <w:r w:rsidRPr="00565F3D">
        <w:rPr>
          <w:sz w:val="28"/>
          <w:szCs w:val="28"/>
          <w:rtl/>
        </w:rPr>
        <w:t xml:space="preserve"> النص</w:t>
      </w:r>
      <w:r w:rsidRPr="00565F3D">
        <w:rPr>
          <w:sz w:val="28"/>
          <w:szCs w:val="28"/>
        </w:rPr>
        <w:t xml:space="preserve"> .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 xml:space="preserve">إن توجيه العمل في مرحلة التكوين الاجتماعي </w:t>
      </w:r>
      <w:proofErr w:type="gramStart"/>
      <w:r w:rsidRPr="00565F3D">
        <w:rPr>
          <w:sz w:val="28"/>
          <w:szCs w:val="28"/>
          <w:rtl/>
        </w:rPr>
        <w:t>بعامة ،</w:t>
      </w:r>
      <w:proofErr w:type="gramEnd"/>
      <w:r w:rsidRPr="00565F3D">
        <w:rPr>
          <w:sz w:val="28"/>
          <w:szCs w:val="28"/>
          <w:rtl/>
        </w:rPr>
        <w:t xml:space="preserve"> يعني سير الجهود الجماعية في اتجاه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واحد ، بما في ذلك جهد السائل والراعي وصاحب الحرفة والتاجر والطالب والعالم والمرأة والمثقف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والفلاح ، لكي يضع كل منهم في كل يوم لبنة جديدة في البناء</w:t>
      </w:r>
      <w:r w:rsidRPr="00565F3D">
        <w:rPr>
          <w:sz w:val="28"/>
          <w:szCs w:val="28"/>
        </w:rPr>
        <w:t xml:space="preserve"> .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 xml:space="preserve">والواقع أنه يجب أن يكون التوجيه المنهجي للعمل شرطا عاما </w:t>
      </w:r>
      <w:proofErr w:type="gramStart"/>
      <w:r w:rsidRPr="00565F3D">
        <w:rPr>
          <w:sz w:val="28"/>
          <w:szCs w:val="28"/>
          <w:rtl/>
        </w:rPr>
        <w:t>أولا ،</w:t>
      </w:r>
      <w:proofErr w:type="gramEnd"/>
      <w:r w:rsidRPr="00565F3D">
        <w:rPr>
          <w:sz w:val="28"/>
          <w:szCs w:val="28"/>
          <w:rtl/>
        </w:rPr>
        <w:t xml:space="preserve"> ثم وسيلة خاصة لكسب الحياة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بعد ذلك ، لأن هذا التوجيه حين يتحد مع توجيه الثقافة وتوجيه رأسمال ، يفتح مجالات جديدة للعمل</w:t>
      </w:r>
      <w:r w:rsidRPr="00565F3D">
        <w:rPr>
          <w:sz w:val="28"/>
          <w:szCs w:val="28"/>
        </w:rPr>
        <w:t xml:space="preserve"> .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وعلى على قدر ما يصبح في البلاد من فنيين</w:t>
      </w:r>
      <w:proofErr w:type="gramStart"/>
      <w:r w:rsidRPr="00565F3D">
        <w:rPr>
          <w:sz w:val="28"/>
          <w:szCs w:val="28"/>
          <w:rtl/>
        </w:rPr>
        <w:t xml:space="preserve"> وفنو</w:t>
      </w:r>
      <w:proofErr w:type="gramEnd"/>
      <w:r w:rsidRPr="00565F3D">
        <w:rPr>
          <w:sz w:val="28"/>
          <w:szCs w:val="28"/>
          <w:rtl/>
        </w:rPr>
        <w:t>ن وحرف ، تتجه أحوال معيشة الفرد إلى وضعها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الطبيعي حتما ، ولا يمكن أن يحدث هذا دون ذلك ، لأنه كلما تقدم التوجيه المثلث للإنسان تغير وجه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الحياة حتما ، فيكتمل ويحتل مستوى أرفع دائما</w:t>
      </w:r>
      <w:r w:rsidRPr="00565F3D">
        <w:rPr>
          <w:sz w:val="28"/>
          <w:szCs w:val="28"/>
        </w:rPr>
        <w:t xml:space="preserve"> .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والحق أن كل عمل الإنسان قد صدر أولا عن يده ، فهي التي شقت الطريق لفكره في عالم الأشياء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التي صنعتها ، وكأنها كانت بذلك تخلق فكره ، وتعد مهده ، وإطاره ، والمحيط الملائم لتطوره</w:t>
      </w:r>
      <w:r w:rsidRPr="00565F3D">
        <w:rPr>
          <w:sz w:val="28"/>
          <w:szCs w:val="28"/>
        </w:rPr>
        <w:t xml:space="preserve"> .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 xml:space="preserve">فلنكرم اليد التي تمسك </w:t>
      </w:r>
      <w:proofErr w:type="gramStart"/>
      <w:r w:rsidRPr="00565F3D">
        <w:rPr>
          <w:sz w:val="28"/>
          <w:szCs w:val="28"/>
          <w:rtl/>
        </w:rPr>
        <w:t>بالبرد ؛</w:t>
      </w:r>
      <w:proofErr w:type="gramEnd"/>
      <w:r w:rsidRPr="00565F3D">
        <w:rPr>
          <w:sz w:val="28"/>
          <w:szCs w:val="28"/>
          <w:rtl/>
        </w:rPr>
        <w:t xml:space="preserve"> فمنها ستنبثق المعجزات التي ننتظرها ، ولقد انبثقت المعجزة فعلا ،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حين تحركت اليد ، فأمسكت الآلة ، أو قلبت التراب</w:t>
      </w:r>
      <w:r w:rsidRPr="00565F3D">
        <w:rPr>
          <w:sz w:val="28"/>
          <w:szCs w:val="28"/>
        </w:rPr>
        <w:t xml:space="preserve"> .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 xml:space="preserve">وهكذا نجد أن توجيه الثقافة مع توجيه العمل يعيدان ـ دون أدنى شك ـ للعاطلين، مكانهم في المجتمع في ظل من الكرامة </w:t>
      </w:r>
      <w:proofErr w:type="gramStart"/>
      <w:r w:rsidRPr="00565F3D">
        <w:rPr>
          <w:sz w:val="28"/>
          <w:szCs w:val="28"/>
          <w:rtl/>
        </w:rPr>
        <w:t>والرفاهية</w:t>
      </w:r>
      <w:r w:rsidRPr="00565F3D">
        <w:rPr>
          <w:sz w:val="28"/>
          <w:szCs w:val="28"/>
        </w:rPr>
        <w:t xml:space="preserve"> .</w:t>
      </w:r>
      <w:proofErr w:type="gramEnd"/>
      <w:r w:rsidRPr="00565F3D">
        <w:rPr>
          <w:sz w:val="28"/>
          <w:szCs w:val="28"/>
        </w:rPr>
        <w:br/>
        <w:t>"</w:t>
      </w:r>
      <w:r w:rsidRPr="00565F3D">
        <w:rPr>
          <w:sz w:val="28"/>
          <w:szCs w:val="28"/>
          <w:rtl/>
        </w:rPr>
        <w:t>مالك بن نبي</w:t>
      </w:r>
      <w:r w:rsidRPr="00565F3D">
        <w:rPr>
          <w:sz w:val="28"/>
          <w:szCs w:val="28"/>
        </w:rPr>
        <w:t>"</w:t>
      </w:r>
      <w:r w:rsidRPr="00565F3D">
        <w:rPr>
          <w:sz w:val="28"/>
          <w:szCs w:val="28"/>
        </w:rPr>
        <w:br/>
      </w:r>
      <w:r w:rsidRPr="00565F3D">
        <w:rPr>
          <w:sz w:val="28"/>
          <w:szCs w:val="28"/>
          <w:rtl/>
        </w:rPr>
        <w:t>المطلوب : أكتب مقالا ف</w:t>
      </w:r>
      <w:bookmarkStart w:id="0" w:name="_GoBack"/>
      <w:bookmarkEnd w:id="0"/>
      <w:r w:rsidRPr="00565F3D">
        <w:rPr>
          <w:sz w:val="28"/>
          <w:szCs w:val="28"/>
          <w:rtl/>
        </w:rPr>
        <w:t>لسفيا حول مضمون النص</w:t>
      </w:r>
    </w:p>
    <w:sectPr w:rsidR="00266C1B" w:rsidRPr="0056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DC"/>
    <w:rsid w:val="00266C1B"/>
    <w:rsid w:val="00565F3D"/>
    <w:rsid w:val="00C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2012-03-20T20:14:00Z</dcterms:created>
  <dcterms:modified xsi:type="dcterms:W3CDTF">2012-03-21T08:23:00Z</dcterms:modified>
</cp:coreProperties>
</file>